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8E09" w14:textId="77777777" w:rsidR="00221BB8" w:rsidRPr="00221BB8" w:rsidRDefault="00221BB8" w:rsidP="00221BB8">
      <w:pPr>
        <w:spacing w:line="240" w:lineRule="auto"/>
        <w:jc w:val="center"/>
        <w:rPr>
          <w:b/>
          <w:bCs/>
          <w:sz w:val="28"/>
          <w:szCs w:val="28"/>
        </w:rPr>
      </w:pPr>
      <w:r w:rsidRPr="00221BB8">
        <w:rPr>
          <w:b/>
          <w:bCs/>
          <w:sz w:val="28"/>
          <w:szCs w:val="28"/>
        </w:rPr>
        <w:t>Quinn Reams</w:t>
      </w:r>
    </w:p>
    <w:p w14:paraId="1238D0B7" w14:textId="33DFC93D" w:rsidR="00221BB8" w:rsidRPr="00221BB8" w:rsidRDefault="00221BB8" w:rsidP="00221BB8">
      <w:pPr>
        <w:spacing w:line="240" w:lineRule="auto"/>
        <w:jc w:val="center"/>
        <w:rPr>
          <w:b/>
          <w:bCs/>
          <w:sz w:val="22"/>
          <w:szCs w:val="22"/>
        </w:rPr>
      </w:pPr>
      <w:r w:rsidRPr="00221BB8">
        <w:rPr>
          <w:sz w:val="22"/>
          <w:szCs w:val="22"/>
        </w:rPr>
        <w:t>(989) 980-1020 | </w:t>
      </w:r>
      <w:hyperlink r:id="rId5" w:tgtFrame="_blank" w:history="1">
        <w:r w:rsidRPr="00221BB8">
          <w:rPr>
            <w:rStyle w:val="Hyperlink"/>
            <w:sz w:val="22"/>
            <w:szCs w:val="22"/>
          </w:rPr>
          <w:t>Quinn.Reams@icloud.com</w:t>
        </w:r>
      </w:hyperlink>
      <w:r w:rsidR="00BF3C26">
        <w:t xml:space="preserve"> | </w:t>
      </w:r>
      <w:hyperlink r:id="rId6" w:tgtFrame="_blank" w:history="1">
        <w:r w:rsidRPr="00221BB8">
          <w:rPr>
            <w:rStyle w:val="Hyperlink"/>
            <w:sz w:val="22"/>
            <w:szCs w:val="22"/>
          </w:rPr>
          <w:t>GitHub</w:t>
        </w:r>
      </w:hyperlink>
      <w:r w:rsidRPr="00221BB8">
        <w:rPr>
          <w:sz w:val="22"/>
          <w:szCs w:val="22"/>
        </w:rPr>
        <w:t> | </w:t>
      </w:r>
      <w:hyperlink r:id="rId7" w:tgtFrame="_blank" w:history="1">
        <w:r w:rsidRPr="00221BB8">
          <w:rPr>
            <w:rStyle w:val="Hyperlink"/>
            <w:sz w:val="22"/>
            <w:szCs w:val="22"/>
          </w:rPr>
          <w:t>LinkedIn</w:t>
        </w:r>
      </w:hyperlink>
    </w:p>
    <w:p w14:paraId="28ABAFF5" w14:textId="77777777" w:rsidR="00221BB8" w:rsidRPr="00221BB8" w:rsidRDefault="00221BB8" w:rsidP="00221BB8">
      <w:pPr>
        <w:spacing w:line="240" w:lineRule="auto"/>
        <w:rPr>
          <w:b/>
          <w:bCs/>
          <w:sz w:val="22"/>
          <w:szCs w:val="22"/>
        </w:rPr>
      </w:pPr>
      <w:r w:rsidRPr="00221BB8">
        <w:rPr>
          <w:b/>
          <w:bCs/>
          <w:sz w:val="22"/>
          <w:szCs w:val="22"/>
        </w:rPr>
        <w:t>PROFILE</w:t>
      </w:r>
    </w:p>
    <w:p w14:paraId="1654953D" w14:textId="6B47080C" w:rsidR="00221BB8" w:rsidRPr="00221BB8" w:rsidRDefault="00221BB8" w:rsidP="00221BB8">
      <w:p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 xml:space="preserve">Analytical and results-driven data analyst with proven experience transforming complex datasets into actionable business insights. </w:t>
      </w:r>
      <w:proofErr w:type="gramStart"/>
      <w:r w:rsidRPr="00221BB8">
        <w:rPr>
          <w:sz w:val="22"/>
          <w:szCs w:val="22"/>
        </w:rPr>
        <w:t>Skilled</w:t>
      </w:r>
      <w:proofErr w:type="gramEnd"/>
      <w:r w:rsidRPr="00221BB8">
        <w:rPr>
          <w:sz w:val="22"/>
          <w:szCs w:val="22"/>
        </w:rPr>
        <w:t xml:space="preserve"> in data visualization, dashboard development, and statistical analysis to support strategic decision-making. Adept at cross-functional collaboration, ensuring data accuracy and integrity to optimize performance across business units.</w:t>
      </w:r>
    </w:p>
    <w:p w14:paraId="596A88B7" w14:textId="063E47ED" w:rsidR="00221BB8" w:rsidRPr="00221BB8" w:rsidRDefault="00221BB8" w:rsidP="00221BB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Tools &amp; Technologies:</w:t>
      </w:r>
      <w:r w:rsidRPr="00221BB8">
        <w:rPr>
          <w:sz w:val="22"/>
          <w:szCs w:val="22"/>
        </w:rPr>
        <w:t> Power BI, Tableau, Excel, Microsoft Office Suite</w:t>
      </w:r>
      <w:r w:rsidR="00250ACA">
        <w:rPr>
          <w:sz w:val="22"/>
          <w:szCs w:val="22"/>
        </w:rPr>
        <w:t>s</w:t>
      </w:r>
    </w:p>
    <w:p w14:paraId="670BC6D2" w14:textId="77777777" w:rsidR="00221BB8" w:rsidRPr="00221BB8" w:rsidRDefault="00221BB8" w:rsidP="00221BB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Programming:</w:t>
      </w:r>
      <w:r w:rsidRPr="00221BB8">
        <w:rPr>
          <w:sz w:val="22"/>
          <w:szCs w:val="22"/>
        </w:rPr>
        <w:t> Python, R, SQL (database management, queries)</w:t>
      </w:r>
    </w:p>
    <w:p w14:paraId="49D7472C" w14:textId="4425E7D6" w:rsidR="00221BB8" w:rsidRPr="00221BB8" w:rsidRDefault="00221BB8" w:rsidP="00221BB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Data Analysis:</w:t>
      </w:r>
      <w:r w:rsidRPr="00221BB8">
        <w:rPr>
          <w:sz w:val="22"/>
          <w:szCs w:val="22"/>
        </w:rPr>
        <w:t> Predictive analytics, statistical modeling</w:t>
      </w:r>
    </w:p>
    <w:p w14:paraId="35A82582" w14:textId="1FBCCECB" w:rsidR="00221BB8" w:rsidRPr="00221BB8" w:rsidRDefault="00221BB8" w:rsidP="00221BB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Other:</w:t>
      </w:r>
      <w:r w:rsidRPr="00221BB8">
        <w:rPr>
          <w:sz w:val="22"/>
          <w:szCs w:val="22"/>
        </w:rPr>
        <w:t> Communication, project management, time management, cross-functional teamwork</w:t>
      </w:r>
    </w:p>
    <w:p w14:paraId="0EB3B74F" w14:textId="77777777" w:rsidR="00221BB8" w:rsidRPr="00221BB8" w:rsidRDefault="00221BB8" w:rsidP="00221BB8">
      <w:pPr>
        <w:spacing w:line="240" w:lineRule="auto"/>
        <w:rPr>
          <w:b/>
          <w:bCs/>
          <w:sz w:val="22"/>
          <w:szCs w:val="22"/>
        </w:rPr>
      </w:pPr>
      <w:r w:rsidRPr="00221BB8">
        <w:rPr>
          <w:b/>
          <w:bCs/>
          <w:sz w:val="22"/>
          <w:szCs w:val="22"/>
        </w:rPr>
        <w:t>EXPERIENCE</w:t>
      </w:r>
    </w:p>
    <w:p w14:paraId="1F8C0554" w14:textId="64ACDAD9" w:rsidR="00221BB8" w:rsidRPr="00221BB8" w:rsidRDefault="00221BB8" w:rsidP="00221BB8">
      <w:p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Data Analyst Intern</w:t>
      </w:r>
      <w:r w:rsidRPr="00221BB8">
        <w:rPr>
          <w:sz w:val="22"/>
          <w:szCs w:val="22"/>
        </w:rPr>
        <w:t xml:space="preserve"> Kent Computer Service (Remote) | Jun 2024 – Present</w:t>
      </w:r>
    </w:p>
    <w:p w14:paraId="59B520C2" w14:textId="77777777" w:rsidR="00221BB8" w:rsidRPr="00221BB8" w:rsidRDefault="00221BB8" w:rsidP="00221BB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Conducted analytical studies using Adobe Analytics, tracking user behavior to uncover workflow enhancements and deliver actionable insights.</w:t>
      </w:r>
    </w:p>
    <w:p w14:paraId="14B6A9FD" w14:textId="77777777" w:rsidR="00221BB8" w:rsidRPr="00221BB8" w:rsidRDefault="00221BB8" w:rsidP="00221BB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Developed marketing performance reports and Tableau dashboards, clarifying trends to drive B2B decisions and align stakeholders with company objectives.</w:t>
      </w:r>
    </w:p>
    <w:p w14:paraId="3EA41DE3" w14:textId="77777777" w:rsidR="00221BB8" w:rsidRPr="00221BB8" w:rsidRDefault="00221BB8" w:rsidP="00221BB8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Assisted in website design improvements via CSS and WordPress, increasing user engagement.</w:t>
      </w:r>
    </w:p>
    <w:p w14:paraId="391B522D" w14:textId="070233DB" w:rsidR="00221BB8" w:rsidRPr="00221BB8" w:rsidRDefault="00221BB8" w:rsidP="00221BB8">
      <w:p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Data Analyst</w:t>
      </w:r>
      <w:r w:rsidRPr="00221BB8">
        <w:rPr>
          <w:sz w:val="22"/>
          <w:szCs w:val="22"/>
        </w:rPr>
        <w:t xml:space="preserve"> State Farm, Dubois, PA | Jun 2022 – Jan 2023</w:t>
      </w:r>
    </w:p>
    <w:p w14:paraId="682C517A" w14:textId="77777777" w:rsidR="00221BB8" w:rsidRPr="00221BB8" w:rsidRDefault="00221BB8" w:rsidP="00221BB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Utilized Excel and Tableau to perform detailed sales performance analyses, presenting data-driven recommendations to leadership.</w:t>
      </w:r>
    </w:p>
    <w:p w14:paraId="073E99F4" w14:textId="77777777" w:rsidR="00221BB8" w:rsidRPr="00221BB8" w:rsidRDefault="00221BB8" w:rsidP="00221BB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Created dynamic dashboards to monitor sales metrics, improving resource allocation and efficiency.</w:t>
      </w:r>
    </w:p>
    <w:p w14:paraId="07A4D6F2" w14:textId="77777777" w:rsidR="00221BB8" w:rsidRPr="00221BB8" w:rsidRDefault="00221BB8" w:rsidP="00221BB8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Conducted workforce planning analyses for new locations, optimizing deployment strategies.</w:t>
      </w:r>
    </w:p>
    <w:p w14:paraId="59D6C952" w14:textId="6A6B9ECB" w:rsidR="00221BB8" w:rsidRPr="00221BB8" w:rsidRDefault="00221BB8" w:rsidP="00221BB8">
      <w:p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Financial Service Center</w:t>
      </w:r>
      <w:r w:rsidRPr="00221BB8">
        <w:rPr>
          <w:sz w:val="22"/>
          <w:szCs w:val="22"/>
        </w:rPr>
        <w:t xml:space="preserve"> First Commonwealth Bank, Dubois, PA | Sep 2021 – Jun 2022</w:t>
      </w:r>
    </w:p>
    <w:p w14:paraId="1FF62C9A" w14:textId="77777777" w:rsidR="00221BB8" w:rsidRPr="00221BB8" w:rsidRDefault="00221BB8" w:rsidP="00221BB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Evaluated financial portfolios to enhance risk management and client outcomes.</w:t>
      </w:r>
    </w:p>
    <w:p w14:paraId="4219D34E" w14:textId="77777777" w:rsidR="00221BB8" w:rsidRPr="00221BB8" w:rsidRDefault="00221BB8" w:rsidP="00221BB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Automated reporting workflows with Excel, increasing accuracy and delivery speed of key performance metrics.</w:t>
      </w:r>
    </w:p>
    <w:p w14:paraId="73CC3C7C" w14:textId="77777777" w:rsidR="00221BB8" w:rsidRPr="00221BB8" w:rsidRDefault="00221BB8" w:rsidP="00221BB8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Analyzed customer service data to identify training gaps, collaborating across departments to improve client satisfaction.</w:t>
      </w:r>
    </w:p>
    <w:p w14:paraId="7D39697D" w14:textId="4B861C6C" w:rsidR="00221BB8" w:rsidRPr="00221BB8" w:rsidRDefault="00221BB8" w:rsidP="00221BB8">
      <w:p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Commercial Banking Support Specialist</w:t>
      </w:r>
      <w:r w:rsidRPr="00221BB8">
        <w:rPr>
          <w:sz w:val="22"/>
          <w:szCs w:val="22"/>
        </w:rPr>
        <w:t xml:space="preserve"> CNB Bank, Clearfield, PA | Dec 2017 – Sep 2021</w:t>
      </w:r>
    </w:p>
    <w:p w14:paraId="1E90D7C6" w14:textId="77777777" w:rsidR="00221BB8" w:rsidRPr="00221BB8" w:rsidRDefault="00221BB8" w:rsidP="00221BB8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Supported regional commercial banking clients and branch teams, managing 80–115 cases daily with personalized, efficient service.</w:t>
      </w:r>
    </w:p>
    <w:p w14:paraId="1D19E1EB" w14:textId="2BBD163B" w:rsidR="00221BB8" w:rsidRPr="00221BB8" w:rsidRDefault="00221BB8" w:rsidP="00221BB8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Used Excel and CRM tools to identify support trends and client needs, consistently exceeding satisfaction targets (maintained &gt;85% client satisfaction).</w:t>
      </w:r>
    </w:p>
    <w:p w14:paraId="04FCB8A2" w14:textId="77777777" w:rsidR="00221BB8" w:rsidRPr="00221BB8" w:rsidRDefault="00221BB8" w:rsidP="00221BB8">
      <w:pPr>
        <w:spacing w:line="240" w:lineRule="auto"/>
        <w:rPr>
          <w:b/>
          <w:bCs/>
          <w:sz w:val="22"/>
          <w:szCs w:val="22"/>
        </w:rPr>
      </w:pPr>
      <w:r w:rsidRPr="00221BB8">
        <w:rPr>
          <w:b/>
          <w:bCs/>
          <w:sz w:val="22"/>
          <w:szCs w:val="22"/>
        </w:rPr>
        <w:t>EDUCATION</w:t>
      </w:r>
    </w:p>
    <w:p w14:paraId="6E43E488" w14:textId="245CA42C" w:rsidR="00221BB8" w:rsidRPr="00221BB8" w:rsidRDefault="00221BB8" w:rsidP="00221BB8">
      <w:pPr>
        <w:spacing w:line="240" w:lineRule="auto"/>
        <w:rPr>
          <w:sz w:val="22"/>
          <w:szCs w:val="22"/>
        </w:rPr>
      </w:pPr>
      <w:r w:rsidRPr="00221BB8">
        <w:rPr>
          <w:b/>
          <w:bCs/>
          <w:sz w:val="22"/>
          <w:szCs w:val="22"/>
        </w:rPr>
        <w:t>The Pennsylvania State University</w:t>
      </w:r>
      <w:r w:rsidRPr="00221BB8">
        <w:rPr>
          <w:sz w:val="22"/>
          <w:szCs w:val="22"/>
        </w:rPr>
        <w:t xml:space="preserve"> — Functional Data Analytics </w:t>
      </w:r>
      <w:r w:rsidR="00BF3C26">
        <w:rPr>
          <w:sz w:val="22"/>
          <w:szCs w:val="22"/>
        </w:rPr>
        <w:t>2023-2027</w:t>
      </w:r>
    </w:p>
    <w:p w14:paraId="3DA332C3" w14:textId="77777777" w:rsidR="00221BB8" w:rsidRPr="00221BB8" w:rsidRDefault="00221BB8" w:rsidP="00221BB8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221BB8">
        <w:rPr>
          <w:sz w:val="22"/>
          <w:szCs w:val="22"/>
        </w:rPr>
        <w:t>Treasurer, Penn State Software Development Organization</w:t>
      </w:r>
    </w:p>
    <w:sectPr w:rsidR="00221BB8" w:rsidRPr="00221BB8" w:rsidSect="00221B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D19"/>
    <w:multiLevelType w:val="multilevel"/>
    <w:tmpl w:val="233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717EE"/>
    <w:multiLevelType w:val="multilevel"/>
    <w:tmpl w:val="5450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61DD7"/>
    <w:multiLevelType w:val="multilevel"/>
    <w:tmpl w:val="DA1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B0250"/>
    <w:multiLevelType w:val="multilevel"/>
    <w:tmpl w:val="DBA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B2EA1"/>
    <w:multiLevelType w:val="multilevel"/>
    <w:tmpl w:val="35B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2934FF"/>
    <w:multiLevelType w:val="multilevel"/>
    <w:tmpl w:val="9CC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9306049">
    <w:abstractNumId w:val="3"/>
  </w:num>
  <w:num w:numId="2" w16cid:durableId="750928111">
    <w:abstractNumId w:val="0"/>
  </w:num>
  <w:num w:numId="3" w16cid:durableId="952396443">
    <w:abstractNumId w:val="5"/>
  </w:num>
  <w:num w:numId="4" w16cid:durableId="1802764655">
    <w:abstractNumId w:val="1"/>
  </w:num>
  <w:num w:numId="5" w16cid:durableId="11030587">
    <w:abstractNumId w:val="4"/>
  </w:num>
  <w:num w:numId="6" w16cid:durableId="154501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B8"/>
    <w:rsid w:val="002170A6"/>
    <w:rsid w:val="00221BB8"/>
    <w:rsid w:val="00250ACA"/>
    <w:rsid w:val="00396506"/>
    <w:rsid w:val="00707924"/>
    <w:rsid w:val="00A66E28"/>
    <w:rsid w:val="00AC7DB6"/>
    <w:rsid w:val="00BF3C26"/>
    <w:rsid w:val="00D3338A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2CED"/>
  <w15:chartTrackingRefBased/>
  <w15:docId w15:val="{29AF01BF-732E-4FF5-B0C4-13AFDA01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B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1B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quinn-re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ixelQuinn" TargetMode="External"/><Relationship Id="rId5" Type="http://schemas.openxmlformats.org/officeDocument/2006/relationships/hyperlink" Target="mailto:Quinn.Reams@iclou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Soroka, Matthew A</dc:creator>
  <cp:keywords/>
  <dc:description/>
  <cp:lastModifiedBy>Quinn Reams</cp:lastModifiedBy>
  <cp:revision>4</cp:revision>
  <dcterms:created xsi:type="dcterms:W3CDTF">2026-02-03T19:28:00Z</dcterms:created>
  <dcterms:modified xsi:type="dcterms:W3CDTF">2026-03-18T03:33:00Z</dcterms:modified>
</cp:coreProperties>
</file>